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027" w:rsidRPr="002D2027" w:rsidRDefault="002D2027" w:rsidP="002D2027">
      <w:pPr>
        <w:spacing w:line="480" w:lineRule="auto"/>
        <w:jc w:val="center"/>
        <w:rPr>
          <w:rFonts w:ascii="Times New Roman" w:hAnsi="Times New Roman" w:cs="Times New Roman"/>
          <w:sz w:val="24"/>
          <w:szCs w:val="24"/>
        </w:rPr>
      </w:pPr>
      <w:r w:rsidRPr="002D2027">
        <w:rPr>
          <w:rFonts w:ascii="Times New Roman" w:hAnsi="Times New Roman" w:cs="Times New Roman"/>
          <w:sz w:val="24"/>
          <w:szCs w:val="24"/>
        </w:rPr>
        <w:t>Design</w:t>
      </w:r>
      <w:r>
        <w:rPr>
          <w:rFonts w:ascii="Times New Roman" w:hAnsi="Times New Roman" w:cs="Times New Roman"/>
          <w:sz w:val="24"/>
          <w:szCs w:val="24"/>
        </w:rPr>
        <w:t xml:space="preserve"> layout for a</w:t>
      </w:r>
      <w:r w:rsidRPr="002D2027">
        <w:rPr>
          <w:rFonts w:ascii="Times New Roman" w:hAnsi="Times New Roman" w:cs="Times New Roman"/>
          <w:sz w:val="24"/>
          <w:szCs w:val="24"/>
        </w:rPr>
        <w:t xml:space="preserve"> heat exchanger</w:t>
      </w:r>
    </w:p>
    <w:p w:rsidR="002D2027" w:rsidRPr="002D2027" w:rsidRDefault="002D2027" w:rsidP="002D2027">
      <w:pPr>
        <w:spacing w:line="480" w:lineRule="auto"/>
        <w:jc w:val="center"/>
        <w:rPr>
          <w:rFonts w:ascii="Times New Roman" w:hAnsi="Times New Roman" w:cs="Times New Roman"/>
          <w:sz w:val="24"/>
          <w:szCs w:val="24"/>
        </w:rPr>
      </w:pPr>
      <w:r w:rsidRPr="002D2027">
        <w:rPr>
          <w:rFonts w:ascii="Times New Roman" w:hAnsi="Times New Roman" w:cs="Times New Roman"/>
          <w:sz w:val="24"/>
          <w:szCs w:val="24"/>
        </w:rPr>
        <w:t xml:space="preserve">Name </w:t>
      </w:r>
    </w:p>
    <w:p w:rsidR="002D2027" w:rsidRPr="002D2027" w:rsidRDefault="002D2027" w:rsidP="002D2027">
      <w:pPr>
        <w:spacing w:line="480" w:lineRule="auto"/>
        <w:jc w:val="center"/>
        <w:rPr>
          <w:rFonts w:ascii="Times New Roman" w:hAnsi="Times New Roman" w:cs="Times New Roman"/>
          <w:sz w:val="24"/>
          <w:szCs w:val="24"/>
        </w:rPr>
      </w:pPr>
      <w:r w:rsidRPr="002D2027">
        <w:rPr>
          <w:rFonts w:ascii="Times New Roman" w:hAnsi="Times New Roman" w:cs="Times New Roman"/>
          <w:sz w:val="24"/>
          <w:szCs w:val="24"/>
        </w:rPr>
        <w:t xml:space="preserve">Institution Affiliation </w:t>
      </w:r>
    </w:p>
    <w:p w:rsidR="002D2027" w:rsidRPr="002D2027" w:rsidRDefault="002D2027" w:rsidP="002D2027">
      <w:pPr>
        <w:spacing w:line="480" w:lineRule="auto"/>
        <w:jc w:val="center"/>
        <w:rPr>
          <w:rFonts w:ascii="Times New Roman" w:hAnsi="Times New Roman" w:cs="Times New Roman"/>
          <w:sz w:val="24"/>
          <w:szCs w:val="24"/>
        </w:rPr>
      </w:pPr>
      <w:r w:rsidRPr="002D2027">
        <w:rPr>
          <w:rFonts w:ascii="Times New Roman" w:hAnsi="Times New Roman" w:cs="Times New Roman"/>
          <w:sz w:val="24"/>
          <w:szCs w:val="24"/>
        </w:rPr>
        <w:t xml:space="preserve">Author’s Note </w:t>
      </w:r>
    </w:p>
    <w:p w:rsidR="002D2027" w:rsidRPr="002D2027" w:rsidRDefault="002D2027" w:rsidP="002D2027">
      <w:pPr>
        <w:spacing w:line="480" w:lineRule="auto"/>
        <w:jc w:val="center"/>
        <w:rPr>
          <w:rFonts w:ascii="Times New Roman" w:hAnsi="Times New Roman" w:cs="Times New Roman"/>
          <w:sz w:val="24"/>
          <w:szCs w:val="24"/>
        </w:rPr>
      </w:pPr>
      <w:r w:rsidRPr="002D2027">
        <w:rPr>
          <w:rFonts w:ascii="Times New Roman" w:hAnsi="Times New Roman" w:cs="Times New Roman"/>
          <w:sz w:val="24"/>
          <w:szCs w:val="24"/>
        </w:rPr>
        <w:t>Class</w:t>
      </w:r>
    </w:p>
    <w:p w:rsidR="002D2027" w:rsidRPr="002D2027" w:rsidRDefault="002D2027" w:rsidP="002D2027">
      <w:pPr>
        <w:spacing w:line="480" w:lineRule="auto"/>
        <w:jc w:val="center"/>
        <w:rPr>
          <w:rFonts w:ascii="Times New Roman" w:hAnsi="Times New Roman" w:cs="Times New Roman"/>
          <w:sz w:val="24"/>
          <w:szCs w:val="24"/>
        </w:rPr>
      </w:pPr>
      <w:r w:rsidRPr="002D2027">
        <w:rPr>
          <w:rFonts w:ascii="Times New Roman" w:hAnsi="Times New Roman" w:cs="Times New Roman"/>
          <w:sz w:val="24"/>
          <w:szCs w:val="24"/>
        </w:rPr>
        <w:t xml:space="preserve">Professor </w:t>
      </w:r>
    </w:p>
    <w:p w:rsidR="002D2027" w:rsidRPr="002D2027" w:rsidRDefault="002D2027" w:rsidP="002D2027">
      <w:pPr>
        <w:spacing w:line="480" w:lineRule="auto"/>
        <w:jc w:val="center"/>
        <w:rPr>
          <w:rFonts w:ascii="Times New Roman" w:hAnsi="Times New Roman" w:cs="Times New Roman"/>
          <w:sz w:val="24"/>
          <w:szCs w:val="24"/>
        </w:rPr>
      </w:pPr>
      <w:r w:rsidRPr="002D2027">
        <w:rPr>
          <w:rFonts w:ascii="Times New Roman" w:hAnsi="Times New Roman" w:cs="Times New Roman"/>
          <w:sz w:val="24"/>
          <w:szCs w:val="24"/>
        </w:rPr>
        <w:t>Date</w:t>
      </w:r>
    </w:p>
    <w:p w:rsidR="002D2027" w:rsidRDefault="002D2027" w:rsidP="006D6DB0">
      <w:pPr>
        <w:spacing w:line="480" w:lineRule="auto"/>
        <w:jc w:val="center"/>
        <w:rPr>
          <w:rFonts w:ascii="Times New Roman" w:hAnsi="Times New Roman" w:cs="Times New Roman"/>
          <w:b/>
          <w:sz w:val="24"/>
          <w:szCs w:val="24"/>
        </w:rPr>
      </w:pPr>
    </w:p>
    <w:p w:rsidR="002D2027" w:rsidRDefault="002D2027" w:rsidP="006D6DB0">
      <w:pPr>
        <w:spacing w:line="480" w:lineRule="auto"/>
        <w:jc w:val="center"/>
        <w:rPr>
          <w:rFonts w:ascii="Times New Roman" w:hAnsi="Times New Roman" w:cs="Times New Roman"/>
          <w:b/>
          <w:sz w:val="24"/>
          <w:szCs w:val="24"/>
        </w:rPr>
      </w:pPr>
    </w:p>
    <w:p w:rsidR="002D2027" w:rsidRDefault="002D2027" w:rsidP="006D6DB0">
      <w:pPr>
        <w:spacing w:line="480" w:lineRule="auto"/>
        <w:jc w:val="center"/>
        <w:rPr>
          <w:rFonts w:ascii="Times New Roman" w:hAnsi="Times New Roman" w:cs="Times New Roman"/>
          <w:b/>
          <w:sz w:val="24"/>
          <w:szCs w:val="24"/>
        </w:rPr>
      </w:pPr>
    </w:p>
    <w:p w:rsidR="002D2027" w:rsidRDefault="002D2027" w:rsidP="006D6DB0">
      <w:pPr>
        <w:spacing w:line="480" w:lineRule="auto"/>
        <w:jc w:val="center"/>
        <w:rPr>
          <w:rFonts w:ascii="Times New Roman" w:hAnsi="Times New Roman" w:cs="Times New Roman"/>
          <w:b/>
          <w:sz w:val="24"/>
          <w:szCs w:val="24"/>
        </w:rPr>
      </w:pPr>
    </w:p>
    <w:p w:rsidR="002D2027" w:rsidRDefault="002D2027" w:rsidP="006D6DB0">
      <w:pPr>
        <w:spacing w:line="480" w:lineRule="auto"/>
        <w:jc w:val="center"/>
        <w:rPr>
          <w:rFonts w:ascii="Times New Roman" w:hAnsi="Times New Roman" w:cs="Times New Roman"/>
          <w:b/>
          <w:sz w:val="24"/>
          <w:szCs w:val="24"/>
        </w:rPr>
      </w:pPr>
    </w:p>
    <w:p w:rsidR="002D2027" w:rsidRDefault="002D2027" w:rsidP="006D6DB0">
      <w:pPr>
        <w:spacing w:line="480" w:lineRule="auto"/>
        <w:jc w:val="center"/>
        <w:rPr>
          <w:rFonts w:ascii="Times New Roman" w:hAnsi="Times New Roman" w:cs="Times New Roman"/>
          <w:b/>
          <w:sz w:val="24"/>
          <w:szCs w:val="24"/>
        </w:rPr>
      </w:pPr>
    </w:p>
    <w:p w:rsidR="002D2027" w:rsidRDefault="002D2027" w:rsidP="006D6DB0">
      <w:pPr>
        <w:spacing w:line="480" w:lineRule="auto"/>
        <w:jc w:val="center"/>
        <w:rPr>
          <w:rFonts w:ascii="Times New Roman" w:hAnsi="Times New Roman" w:cs="Times New Roman"/>
          <w:b/>
          <w:sz w:val="24"/>
          <w:szCs w:val="24"/>
        </w:rPr>
      </w:pPr>
    </w:p>
    <w:p w:rsidR="002D2027" w:rsidRDefault="002D2027" w:rsidP="006D6DB0">
      <w:pPr>
        <w:spacing w:line="480" w:lineRule="auto"/>
        <w:jc w:val="center"/>
        <w:rPr>
          <w:rFonts w:ascii="Times New Roman" w:hAnsi="Times New Roman" w:cs="Times New Roman"/>
          <w:b/>
          <w:sz w:val="24"/>
          <w:szCs w:val="24"/>
        </w:rPr>
      </w:pPr>
    </w:p>
    <w:p w:rsidR="002D2027" w:rsidRDefault="002D2027" w:rsidP="006D6DB0">
      <w:pPr>
        <w:spacing w:line="480" w:lineRule="auto"/>
        <w:jc w:val="center"/>
        <w:rPr>
          <w:rFonts w:ascii="Times New Roman" w:hAnsi="Times New Roman" w:cs="Times New Roman"/>
          <w:b/>
          <w:sz w:val="24"/>
          <w:szCs w:val="24"/>
        </w:rPr>
      </w:pPr>
    </w:p>
    <w:p w:rsidR="002D2027" w:rsidRDefault="002D2027" w:rsidP="006D6DB0">
      <w:pPr>
        <w:spacing w:line="480" w:lineRule="auto"/>
        <w:jc w:val="center"/>
        <w:rPr>
          <w:rFonts w:ascii="Times New Roman" w:hAnsi="Times New Roman" w:cs="Times New Roman"/>
          <w:b/>
          <w:sz w:val="24"/>
          <w:szCs w:val="24"/>
        </w:rPr>
      </w:pPr>
    </w:p>
    <w:p w:rsidR="002D2027" w:rsidRDefault="002D2027" w:rsidP="006D6DB0">
      <w:pPr>
        <w:spacing w:line="480" w:lineRule="auto"/>
        <w:jc w:val="center"/>
        <w:rPr>
          <w:rFonts w:ascii="Times New Roman" w:hAnsi="Times New Roman" w:cs="Times New Roman"/>
          <w:b/>
          <w:sz w:val="24"/>
          <w:szCs w:val="24"/>
        </w:rPr>
      </w:pPr>
    </w:p>
    <w:p w:rsidR="006F0602" w:rsidRDefault="006F0602" w:rsidP="006D6DB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Executive summary</w:t>
      </w:r>
    </w:p>
    <w:p w:rsidR="006F0602" w:rsidRDefault="006F0602" w:rsidP="001C42CA">
      <w:pPr>
        <w:spacing w:line="480" w:lineRule="auto"/>
        <w:ind w:firstLine="720"/>
        <w:jc w:val="both"/>
        <w:rPr>
          <w:rFonts w:ascii="Times New Roman" w:hAnsi="Times New Roman" w:cs="Times New Roman"/>
          <w:sz w:val="24"/>
          <w:szCs w:val="24"/>
        </w:rPr>
      </w:pPr>
      <w:r w:rsidRPr="006F0602">
        <w:rPr>
          <w:rFonts w:ascii="Times New Roman" w:hAnsi="Times New Roman" w:cs="Times New Roman"/>
          <w:sz w:val="24"/>
          <w:szCs w:val="24"/>
        </w:rPr>
        <w:t xml:space="preserve">The research </w:t>
      </w:r>
      <w:r>
        <w:rPr>
          <w:rFonts w:ascii="Times New Roman" w:hAnsi="Times New Roman" w:cs="Times New Roman"/>
          <w:sz w:val="24"/>
          <w:szCs w:val="24"/>
        </w:rPr>
        <w:t xml:space="preserve">is all about designing of heat exchanger which is cheap and can perform effectively. Aluminium is the best material for this process. It has its suitable features which make it the best material. This features include; it is a good conductor of heat and electricity, it is light, it does not produce sparks, it is cheap and therefore readily available and it can be molded in to different shapes. Several features which are common in heat exchanger may include; tubes, </w:t>
      </w:r>
      <w:r w:rsidR="005B2A1C">
        <w:rPr>
          <w:rFonts w:ascii="Times New Roman" w:hAnsi="Times New Roman" w:cs="Times New Roman"/>
          <w:sz w:val="24"/>
          <w:szCs w:val="24"/>
        </w:rPr>
        <w:t>shell, tube bundles, long tubes and fine tubes which are fixed together to effect the heat exchanger operation.</w:t>
      </w:r>
      <w:r w:rsidR="003D529A">
        <w:rPr>
          <w:rFonts w:ascii="Times New Roman" w:hAnsi="Times New Roman" w:cs="Times New Roman"/>
          <w:sz w:val="24"/>
          <w:szCs w:val="24"/>
        </w:rPr>
        <w:t xml:space="preserve"> Its fabrication requires LIGA process, conventional alignment and bonding process. The processes of 3D printing may include the following; Digital light processing, electron beam melting and also selective laser sintering. </w:t>
      </w:r>
    </w:p>
    <w:p w:rsidR="00AE20F4" w:rsidRPr="00AE20F4" w:rsidRDefault="00AE20F4" w:rsidP="00AE20F4">
      <w:pPr>
        <w:spacing w:line="480" w:lineRule="auto"/>
        <w:jc w:val="center"/>
        <w:rPr>
          <w:rFonts w:ascii="Times New Roman" w:hAnsi="Times New Roman" w:cs="Times New Roman"/>
          <w:b/>
          <w:sz w:val="24"/>
          <w:szCs w:val="24"/>
        </w:rPr>
      </w:pPr>
      <w:r w:rsidRPr="00AE20F4">
        <w:rPr>
          <w:rFonts w:ascii="Times New Roman" w:hAnsi="Times New Roman" w:cs="Times New Roman"/>
          <w:b/>
          <w:sz w:val="24"/>
          <w:szCs w:val="24"/>
        </w:rPr>
        <w:t>Introduction</w:t>
      </w:r>
    </w:p>
    <w:p w:rsidR="00AE20F4" w:rsidRPr="006F0602" w:rsidRDefault="00AE20F4" w:rsidP="001C42C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paper herein addresses the following; the suitable materials that can be used to produce a heat exchanger that will produce a maximum outcome, it also addresses the characteristics or features of the material that is suitable to use when making the produce the heat exchanger, it addresses the physical design of the heat exchanger and the characteristics of the features. The features play a big role in identifying a suitable material that can be used in its production. The paper also explains about the fabrication and the inspection methods that can be used in the manufacturing process of the heat exchanger and also the 3D printing processes that may be used.</w:t>
      </w:r>
    </w:p>
    <w:p w:rsidR="006F0602" w:rsidRDefault="006F0602" w:rsidP="006D6DB0">
      <w:pPr>
        <w:spacing w:line="480" w:lineRule="auto"/>
        <w:jc w:val="center"/>
        <w:rPr>
          <w:rFonts w:ascii="Times New Roman" w:hAnsi="Times New Roman" w:cs="Times New Roman"/>
          <w:b/>
          <w:sz w:val="24"/>
          <w:szCs w:val="24"/>
        </w:rPr>
      </w:pPr>
    </w:p>
    <w:p w:rsidR="00182C17" w:rsidRPr="00976F91" w:rsidRDefault="00182C17" w:rsidP="00CC20D9">
      <w:pPr>
        <w:spacing w:line="480" w:lineRule="auto"/>
        <w:jc w:val="center"/>
        <w:rPr>
          <w:rFonts w:ascii="Times New Roman" w:hAnsi="Times New Roman" w:cs="Times New Roman"/>
          <w:b/>
          <w:sz w:val="24"/>
          <w:szCs w:val="24"/>
        </w:rPr>
      </w:pPr>
      <w:r w:rsidRPr="00976F91">
        <w:rPr>
          <w:rFonts w:ascii="Times New Roman" w:hAnsi="Times New Roman" w:cs="Times New Roman"/>
          <w:b/>
          <w:sz w:val="24"/>
          <w:szCs w:val="24"/>
        </w:rPr>
        <w:t xml:space="preserve">Material </w:t>
      </w:r>
      <w:r w:rsidR="006D6DB0">
        <w:rPr>
          <w:rFonts w:ascii="Times New Roman" w:hAnsi="Times New Roman" w:cs="Times New Roman"/>
          <w:b/>
          <w:sz w:val="24"/>
          <w:szCs w:val="24"/>
        </w:rPr>
        <w:t>to be used</w:t>
      </w:r>
    </w:p>
    <w:p w:rsidR="00182C17" w:rsidRDefault="00182C17" w:rsidP="006D6DB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most suitable material to use when designing heat exchanger is Aluminium. This material has suitable </w:t>
      </w:r>
      <w:r w:rsidR="00F810F6">
        <w:rPr>
          <w:rFonts w:ascii="Times New Roman" w:hAnsi="Times New Roman" w:cs="Times New Roman"/>
          <w:sz w:val="24"/>
          <w:szCs w:val="24"/>
        </w:rPr>
        <w:t xml:space="preserve">features which makes it the most suitable material as compared to the other </w:t>
      </w:r>
      <w:r w:rsidR="00F810F6">
        <w:rPr>
          <w:rFonts w:ascii="Times New Roman" w:hAnsi="Times New Roman" w:cs="Times New Roman"/>
          <w:sz w:val="24"/>
          <w:szCs w:val="24"/>
        </w:rPr>
        <w:lastRenderedPageBreak/>
        <w:t>materials. The following characteristics of Aluminium make it the most suitable material in this process; it is light and therefore it can be handled effectively without using a lot of energy. It is the most thermal effective material. Aluminium does not loose heat easily and this means it is a good conductor of heat</w:t>
      </w:r>
      <w:r w:rsidR="002D2027">
        <w:rPr>
          <w:rFonts w:ascii="Times New Roman" w:hAnsi="Times New Roman" w:cs="Times New Roman"/>
          <w:sz w:val="24"/>
          <w:szCs w:val="24"/>
        </w:rPr>
        <w:t xml:space="preserve"> (Than, Lin &amp; Mon, 201</w:t>
      </w:r>
      <w:r w:rsidR="002D2027" w:rsidRPr="002D2027">
        <w:rPr>
          <w:rFonts w:ascii="Times New Roman" w:hAnsi="Times New Roman" w:cs="Times New Roman"/>
          <w:sz w:val="24"/>
          <w:szCs w:val="24"/>
        </w:rPr>
        <w:t>8).</w:t>
      </w:r>
      <w:r w:rsidR="00F810F6">
        <w:rPr>
          <w:rFonts w:ascii="Times New Roman" w:hAnsi="Times New Roman" w:cs="Times New Roman"/>
          <w:sz w:val="24"/>
          <w:szCs w:val="24"/>
        </w:rPr>
        <w:t xml:space="preserve"> It has ability to hold heat for long time as compared to other materials. Aluminium is one of the cheapest materials and therefore it can be readily available. Through this the budget of designing the project becomes low. </w:t>
      </w:r>
    </w:p>
    <w:p w:rsidR="00F810F6" w:rsidRDefault="00F810F6" w:rsidP="006D6DB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Pure Aluminium is considered as one of the most </w:t>
      </w:r>
      <w:r w:rsidR="00C06219">
        <w:rPr>
          <w:rFonts w:ascii="Times New Roman" w:hAnsi="Times New Roman" w:cs="Times New Roman"/>
          <w:sz w:val="24"/>
          <w:szCs w:val="24"/>
        </w:rPr>
        <w:t>thermally conductive material and almost the most cost-effective material. It is also the best material when considering heat diffusion. Its character of light in weight, makes flexible to be molded into different shapes. Aluminium is far more malleable as compared to the other materials and this character makes it suitable to be used to design a plate-fin exchanger for gas furnace</w:t>
      </w:r>
      <w:r w:rsidR="002D2027">
        <w:rPr>
          <w:rFonts w:ascii="Times New Roman" w:hAnsi="Times New Roman" w:cs="Times New Roman"/>
          <w:sz w:val="24"/>
          <w:szCs w:val="24"/>
        </w:rPr>
        <w:t xml:space="preserve"> (Than, Lin &amp; Mon, 201</w:t>
      </w:r>
      <w:r w:rsidR="002D2027" w:rsidRPr="002D2027">
        <w:rPr>
          <w:rFonts w:ascii="Times New Roman" w:hAnsi="Times New Roman" w:cs="Times New Roman"/>
          <w:sz w:val="24"/>
          <w:szCs w:val="24"/>
        </w:rPr>
        <w:t>8).</w:t>
      </w:r>
      <w:r w:rsidR="00C06219">
        <w:rPr>
          <w:rFonts w:ascii="Times New Roman" w:hAnsi="Times New Roman" w:cs="Times New Roman"/>
          <w:sz w:val="24"/>
          <w:szCs w:val="24"/>
        </w:rPr>
        <w:t xml:space="preserve"> Aluminium is also a corrosion resistance and this means it is not easily affected by rust. It is easily extracted and does not require a lot of process during its production process. Aluminium can be recycled and this means it can be redeposited and be used again even after exhaustion. </w:t>
      </w:r>
    </w:p>
    <w:p w:rsidR="00C06219" w:rsidRDefault="00A47096" w:rsidP="006D6DB0">
      <w:pPr>
        <w:spacing w:line="480" w:lineRule="auto"/>
        <w:jc w:val="center"/>
        <w:rPr>
          <w:rFonts w:ascii="Times New Roman" w:hAnsi="Times New Roman" w:cs="Times New Roman"/>
          <w:sz w:val="24"/>
          <w:szCs w:val="24"/>
        </w:rPr>
      </w:pPr>
      <w:r w:rsidRPr="00976F91">
        <w:rPr>
          <w:rFonts w:ascii="Times New Roman" w:hAnsi="Times New Roman" w:cs="Times New Roman"/>
          <w:b/>
          <w:sz w:val="24"/>
          <w:szCs w:val="24"/>
        </w:rPr>
        <w:t>Features in the physical design</w:t>
      </w:r>
    </w:p>
    <w:p w:rsidR="005E1B68" w:rsidRDefault="00A47096" w:rsidP="006D6DB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heat exchanger is made up of a shell. This is the container for the shell fluid. It is in the shell where the tube bundle is placed. For the shell to fit well in the heat exchanger, it should be designed in a way that its diameter gives a perfect fit to the tube bundles. The shell is usually fabricated from the standard steel </w:t>
      </w:r>
      <w:r w:rsidR="005E1B68">
        <w:rPr>
          <w:rFonts w:ascii="Times New Roman" w:hAnsi="Times New Roman" w:cs="Times New Roman"/>
          <w:sz w:val="24"/>
          <w:szCs w:val="24"/>
        </w:rPr>
        <w:t xml:space="preserve">pipe which does not allow corrosion. This is enabled in order to prevent the heat exchanger from rusting.  The heat exchanger is also equipped with tubes of different sizes. The tubes are fixed in the shell. However, the consideration is that, the tubes are as many as possible so as to allow maximum turbulence. The tube thickness should be enough to withstand the internal pressure from the heat exchanger alongside with the adequate corrosion </w:t>
      </w:r>
      <w:r w:rsidR="005E1B68">
        <w:rPr>
          <w:rFonts w:ascii="Times New Roman" w:hAnsi="Times New Roman" w:cs="Times New Roman"/>
          <w:sz w:val="24"/>
          <w:szCs w:val="24"/>
        </w:rPr>
        <w:lastRenderedPageBreak/>
        <w:t>allowance</w:t>
      </w:r>
      <w:r w:rsidR="002D2027">
        <w:rPr>
          <w:rFonts w:ascii="Times New Roman" w:hAnsi="Times New Roman" w:cs="Times New Roman"/>
          <w:sz w:val="24"/>
          <w:szCs w:val="24"/>
        </w:rPr>
        <w:t xml:space="preserve"> (Than, Lin &amp; Mon, 201</w:t>
      </w:r>
      <w:r w:rsidR="002D2027" w:rsidRPr="002D2027">
        <w:rPr>
          <w:rFonts w:ascii="Times New Roman" w:hAnsi="Times New Roman" w:cs="Times New Roman"/>
          <w:sz w:val="24"/>
          <w:szCs w:val="24"/>
        </w:rPr>
        <w:t>8).</w:t>
      </w:r>
      <w:r w:rsidR="005E1B68">
        <w:rPr>
          <w:rFonts w:ascii="Times New Roman" w:hAnsi="Times New Roman" w:cs="Times New Roman"/>
          <w:sz w:val="24"/>
          <w:szCs w:val="24"/>
        </w:rPr>
        <w:t xml:space="preserve"> Stainless materials like Aluminium are mostly common used to make this tubes</w:t>
      </w:r>
      <w:r w:rsidR="00554778">
        <w:rPr>
          <w:rFonts w:ascii="Times New Roman" w:hAnsi="Times New Roman" w:cs="Times New Roman"/>
          <w:sz w:val="24"/>
          <w:szCs w:val="24"/>
        </w:rPr>
        <w:t xml:space="preserve">. Long tubes are used to reduce the shell diameter at the expense of the higher pressure shell drop.  Fined tubes are used when the fluid with low heat transfer coefficient flows in the shell side. </w:t>
      </w:r>
    </w:p>
    <w:p w:rsidR="00554778" w:rsidRDefault="00554778" w:rsidP="006D6DB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use of tube pitch which is the shortest center to center distance between the adjacent tubes. The tube count is also important as it gives the exact number of tubes that can be accommodated in a shell. There is use of tube passes which is chosen to get the required tube side fluid velocity to obtain greater heat transfer co-efficient and also to reduce scale formation.  There is tube sheet which is fixed with the tubes that forms the barrier between the tubes and the shell fluids. </w:t>
      </w:r>
      <w:r w:rsidR="00942672">
        <w:rPr>
          <w:rFonts w:ascii="Times New Roman" w:hAnsi="Times New Roman" w:cs="Times New Roman"/>
          <w:sz w:val="24"/>
          <w:szCs w:val="24"/>
        </w:rPr>
        <w:t xml:space="preserve"> The tubes are fixed with the tube sheets using metal packing ring which is a good conductor of heat</w:t>
      </w:r>
      <w:r w:rsidR="002D2027">
        <w:rPr>
          <w:rFonts w:ascii="Times New Roman" w:hAnsi="Times New Roman" w:cs="Times New Roman"/>
          <w:sz w:val="24"/>
          <w:szCs w:val="24"/>
        </w:rPr>
        <w:t xml:space="preserve"> (Than, Lin &amp; Mon, 201</w:t>
      </w:r>
      <w:r w:rsidR="002D2027" w:rsidRPr="002D2027">
        <w:rPr>
          <w:rFonts w:ascii="Times New Roman" w:hAnsi="Times New Roman" w:cs="Times New Roman"/>
          <w:sz w:val="24"/>
          <w:szCs w:val="24"/>
        </w:rPr>
        <w:t>8).</w:t>
      </w:r>
      <w:r w:rsidR="00942672">
        <w:rPr>
          <w:rFonts w:ascii="Times New Roman" w:hAnsi="Times New Roman" w:cs="Times New Roman"/>
          <w:sz w:val="24"/>
          <w:szCs w:val="24"/>
        </w:rPr>
        <w:t xml:space="preserve"> The tube sheet thickness should be greater than the tube outside diameter to make a good seal. Baffles are also used to increase the fluid velocity by diverting the flow across the tube bundle to obtain higher transfer co-efficient. The baffle spacing should be well considered so as to allow proper heating. Close spacing of the baffles give</w:t>
      </w:r>
      <w:r w:rsidR="0027778D">
        <w:rPr>
          <w:rFonts w:ascii="Times New Roman" w:hAnsi="Times New Roman" w:cs="Times New Roman"/>
          <w:sz w:val="24"/>
          <w:szCs w:val="24"/>
        </w:rPr>
        <w:t>s</w:t>
      </w:r>
      <w:r w:rsidR="00942672">
        <w:rPr>
          <w:rFonts w:ascii="Times New Roman" w:hAnsi="Times New Roman" w:cs="Times New Roman"/>
          <w:sz w:val="24"/>
          <w:szCs w:val="24"/>
        </w:rPr>
        <w:t xml:space="preserve"> greater heat coefficient by inducing higher turbulence. </w:t>
      </w:r>
    </w:p>
    <w:p w:rsidR="0027778D" w:rsidRPr="00976F91" w:rsidRDefault="0027778D" w:rsidP="006D6DB0">
      <w:pPr>
        <w:spacing w:line="480" w:lineRule="auto"/>
        <w:jc w:val="center"/>
        <w:rPr>
          <w:rFonts w:ascii="Times New Roman" w:hAnsi="Times New Roman" w:cs="Times New Roman"/>
          <w:b/>
          <w:sz w:val="24"/>
          <w:szCs w:val="24"/>
        </w:rPr>
      </w:pPr>
      <w:r w:rsidRPr="00976F91">
        <w:rPr>
          <w:rFonts w:ascii="Times New Roman" w:hAnsi="Times New Roman" w:cs="Times New Roman"/>
          <w:b/>
          <w:sz w:val="24"/>
          <w:szCs w:val="24"/>
        </w:rPr>
        <w:t>Fabrication and inspection</w:t>
      </w:r>
    </w:p>
    <w:p w:rsidR="0027778D" w:rsidRDefault="0027778D" w:rsidP="006D6DB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Heat exchanger can be fabricated using combination of processes which include; the LIGA process, the conventional machining, alignment and bonding. The two halves of the heat exchanger are produced by the LIGA process.</w:t>
      </w:r>
      <w:r w:rsidR="00E228D7">
        <w:rPr>
          <w:rFonts w:ascii="Times New Roman" w:hAnsi="Times New Roman" w:cs="Times New Roman"/>
          <w:sz w:val="24"/>
          <w:szCs w:val="24"/>
        </w:rPr>
        <w:t xml:space="preserve"> This is the most suitable method of producing heat exchanger.</w:t>
      </w:r>
      <w:r>
        <w:rPr>
          <w:rFonts w:ascii="Times New Roman" w:hAnsi="Times New Roman" w:cs="Times New Roman"/>
          <w:sz w:val="24"/>
          <w:szCs w:val="24"/>
        </w:rPr>
        <w:t xml:space="preserve"> Conventional process is necessaril</w:t>
      </w:r>
      <w:r w:rsidR="009712E9">
        <w:rPr>
          <w:rFonts w:ascii="Times New Roman" w:hAnsi="Times New Roman" w:cs="Times New Roman"/>
          <w:sz w:val="24"/>
          <w:szCs w:val="24"/>
        </w:rPr>
        <w:t xml:space="preserve">y used to open the air channels. The alignment and the bonding processes are then used to complete the fabrication of the heat exchanger. The LIGA process begins with the fabrication of an x-ray mask that contain the absorber structures on the substrate transparent to the x-ray. The mask is used to absorb the stray x-rays. This process of heat exchanger </w:t>
      </w:r>
      <w:r w:rsidR="009712E9">
        <w:rPr>
          <w:rFonts w:ascii="Times New Roman" w:hAnsi="Times New Roman" w:cs="Times New Roman"/>
          <w:sz w:val="24"/>
          <w:szCs w:val="24"/>
        </w:rPr>
        <w:lastRenderedPageBreak/>
        <w:t>fabrication involves the alternating tones for the heat exchanger pattern</w:t>
      </w:r>
      <w:r w:rsidR="002D2027">
        <w:rPr>
          <w:rFonts w:ascii="Times New Roman" w:hAnsi="Times New Roman" w:cs="Times New Roman"/>
          <w:sz w:val="24"/>
          <w:szCs w:val="24"/>
        </w:rPr>
        <w:t xml:space="preserve"> (Than, Lin &amp; Mon, 201</w:t>
      </w:r>
      <w:r w:rsidR="002D2027" w:rsidRPr="002D2027">
        <w:rPr>
          <w:rFonts w:ascii="Times New Roman" w:hAnsi="Times New Roman" w:cs="Times New Roman"/>
          <w:sz w:val="24"/>
          <w:szCs w:val="24"/>
        </w:rPr>
        <w:t>8).</w:t>
      </w:r>
      <w:r w:rsidR="009712E9">
        <w:rPr>
          <w:rFonts w:ascii="Times New Roman" w:hAnsi="Times New Roman" w:cs="Times New Roman"/>
          <w:sz w:val="24"/>
          <w:szCs w:val="24"/>
        </w:rPr>
        <w:t xml:space="preserve"> Here, the complete optical mask </w:t>
      </w:r>
      <w:r w:rsidR="00F24E4C">
        <w:rPr>
          <w:rFonts w:ascii="Times New Roman" w:hAnsi="Times New Roman" w:cs="Times New Roman"/>
          <w:sz w:val="24"/>
          <w:szCs w:val="24"/>
        </w:rPr>
        <w:t>consists</w:t>
      </w:r>
      <w:r w:rsidR="009712E9">
        <w:rPr>
          <w:rFonts w:ascii="Times New Roman" w:hAnsi="Times New Roman" w:cs="Times New Roman"/>
          <w:sz w:val="24"/>
          <w:szCs w:val="24"/>
        </w:rPr>
        <w:t xml:space="preserve"> of a chrome absorber pattern to block the ultra violet light which occurs in the form of x-ray. </w:t>
      </w:r>
    </w:p>
    <w:p w:rsidR="00F24E4C" w:rsidRDefault="00F24E4C" w:rsidP="006D6DB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following procedure explains a good fabrication process of the heat exchanger; the Titanium substrate is first cleaned using soap and acid etch, oxidation of the titanium substrate using an aqueous solution of sodium hydroxide and hydrogen peroxide in order to create a thin layer that enhances the bond between the layers, preparation of a methyl based solution which is used for bonding, the bonding solution can be used to oxidize titanium substrate</w:t>
      </w:r>
      <w:r w:rsidR="002D2027">
        <w:rPr>
          <w:rFonts w:ascii="Times New Roman" w:hAnsi="Times New Roman" w:cs="Times New Roman"/>
          <w:sz w:val="24"/>
          <w:szCs w:val="24"/>
        </w:rPr>
        <w:t xml:space="preserve"> (Than, Lin &amp; Mon, 201</w:t>
      </w:r>
      <w:r w:rsidR="002D2027" w:rsidRPr="002D2027">
        <w:rPr>
          <w:rFonts w:ascii="Times New Roman" w:hAnsi="Times New Roman" w:cs="Times New Roman"/>
          <w:sz w:val="24"/>
          <w:szCs w:val="24"/>
        </w:rPr>
        <w:t>8).</w:t>
      </w:r>
      <w:r>
        <w:rPr>
          <w:rFonts w:ascii="Times New Roman" w:hAnsi="Times New Roman" w:cs="Times New Roman"/>
          <w:sz w:val="24"/>
          <w:szCs w:val="24"/>
        </w:rPr>
        <w:t xml:space="preserve"> The full prepared heat exchanger can then be inspected to confirm if it can fully transfer heat and whether the used materials are capable to sustain its operation before it is taken to the market. </w:t>
      </w:r>
      <w:r w:rsidR="004F7A6D">
        <w:rPr>
          <w:rFonts w:ascii="Times New Roman" w:hAnsi="Times New Roman" w:cs="Times New Roman"/>
          <w:sz w:val="24"/>
          <w:szCs w:val="24"/>
        </w:rPr>
        <w:t>The benefits of using the LIGA method in production of heat exchanger include; this method is one of the cheapest as it requires low electricity, it is not more of manual labor, the high aspect ratios are made possible and therefore the larger heights of the pieces, it has sharp vertical sidewalls which will hold the materials fully and it has the possibility of producing three-dimensional structures.</w:t>
      </w:r>
    </w:p>
    <w:p w:rsidR="00F24E4C" w:rsidRPr="00976F91" w:rsidRDefault="006D6DB0" w:rsidP="006D6DB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3D print and inspection methods</w:t>
      </w:r>
    </w:p>
    <w:p w:rsidR="0013337A" w:rsidRDefault="00377318" w:rsidP="006D6DB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Several 3D methods can be used in printing. They </w:t>
      </w:r>
      <w:r w:rsidR="0013337A">
        <w:rPr>
          <w:rFonts w:ascii="Times New Roman" w:hAnsi="Times New Roman" w:cs="Times New Roman"/>
          <w:sz w:val="24"/>
          <w:szCs w:val="24"/>
        </w:rPr>
        <w:t>include the following; S</w:t>
      </w:r>
      <w:r>
        <w:rPr>
          <w:rFonts w:ascii="Times New Roman" w:hAnsi="Times New Roman" w:cs="Times New Roman"/>
          <w:sz w:val="24"/>
          <w:szCs w:val="24"/>
        </w:rPr>
        <w:t xml:space="preserve">tereolithography which is the original 3D printing process. This method of printing is considered </w:t>
      </w:r>
      <w:r w:rsidR="009F7D8E">
        <w:rPr>
          <w:rFonts w:ascii="Times New Roman" w:hAnsi="Times New Roman" w:cs="Times New Roman"/>
          <w:sz w:val="24"/>
          <w:szCs w:val="24"/>
        </w:rPr>
        <w:t>the best because they produce p</w:t>
      </w:r>
      <w:r>
        <w:rPr>
          <w:rFonts w:ascii="Times New Roman" w:hAnsi="Times New Roman" w:cs="Times New Roman"/>
          <w:sz w:val="24"/>
          <w:szCs w:val="24"/>
        </w:rPr>
        <w:t>arts with high levels of details, smooth surfaces finishes and tight tolerances.</w:t>
      </w:r>
      <w:r w:rsidR="009F7D8E">
        <w:rPr>
          <w:rFonts w:ascii="Times New Roman" w:hAnsi="Times New Roman" w:cs="Times New Roman"/>
          <w:sz w:val="24"/>
          <w:szCs w:val="24"/>
        </w:rPr>
        <w:t xml:space="preserve"> Selective Laser Sintering can also be used as it does not require support structures and so the whole build platform can be utilized to the nest multiple parts. Digital </w:t>
      </w:r>
      <w:r w:rsidR="0013337A">
        <w:rPr>
          <w:rFonts w:ascii="Times New Roman" w:hAnsi="Times New Roman" w:cs="Times New Roman"/>
          <w:sz w:val="24"/>
          <w:szCs w:val="24"/>
        </w:rPr>
        <w:t xml:space="preserve">Light Processing can be used in 3D printing as it uses a digital light protector screen. It can image the whole layer of the building all at once resulting in a faster building speed. Its frequency is used for rapid prototyping which </w:t>
      </w:r>
      <w:r w:rsidR="0013337A">
        <w:rPr>
          <w:rFonts w:ascii="Times New Roman" w:hAnsi="Times New Roman" w:cs="Times New Roman"/>
          <w:sz w:val="24"/>
          <w:szCs w:val="24"/>
        </w:rPr>
        <w:lastRenderedPageBreak/>
        <w:t>makes it suitable for low volume production. Electronic Beam Melting is also a 3D printing technology that uses an electron beam that’s controlled by electromagnetic coils to melt the metal powder. During the building, the printing bed is heated up and in the vacuum conditions</w:t>
      </w:r>
      <w:r w:rsidR="002D2027" w:rsidRPr="002D2027">
        <w:rPr>
          <w:rFonts w:ascii="Times New Roman" w:hAnsi="Times New Roman" w:cs="Times New Roman"/>
          <w:sz w:val="24"/>
          <w:szCs w:val="24"/>
        </w:rPr>
        <w:t xml:space="preserve"> </w:t>
      </w:r>
      <w:r w:rsidR="002D2027">
        <w:rPr>
          <w:rFonts w:ascii="Times New Roman" w:hAnsi="Times New Roman" w:cs="Times New Roman"/>
          <w:sz w:val="24"/>
          <w:szCs w:val="24"/>
        </w:rPr>
        <w:t>(</w:t>
      </w:r>
      <w:r w:rsidR="002D2027" w:rsidRPr="002D2027">
        <w:rPr>
          <w:rFonts w:ascii="Times New Roman" w:hAnsi="Times New Roman" w:cs="Times New Roman"/>
          <w:sz w:val="24"/>
          <w:szCs w:val="24"/>
        </w:rPr>
        <w:t>Buswell</w:t>
      </w:r>
      <w:r w:rsidR="002D2027">
        <w:rPr>
          <w:rFonts w:ascii="Times New Roman" w:hAnsi="Times New Roman" w:cs="Times New Roman"/>
          <w:sz w:val="24"/>
          <w:szCs w:val="24"/>
        </w:rPr>
        <w:t xml:space="preserve"> et al.</w:t>
      </w:r>
      <w:r w:rsidR="002D2027" w:rsidRPr="002D2027">
        <w:rPr>
          <w:rFonts w:ascii="Times New Roman" w:hAnsi="Times New Roman" w:cs="Times New Roman"/>
          <w:sz w:val="24"/>
          <w:szCs w:val="24"/>
        </w:rPr>
        <w:t>,</w:t>
      </w:r>
      <w:r w:rsidR="002D2027">
        <w:rPr>
          <w:rFonts w:ascii="Times New Roman" w:hAnsi="Times New Roman" w:cs="Times New Roman"/>
          <w:sz w:val="24"/>
          <w:szCs w:val="24"/>
        </w:rPr>
        <w:t xml:space="preserve"> 2020).</w:t>
      </w:r>
      <w:r w:rsidR="0013337A">
        <w:rPr>
          <w:rFonts w:ascii="Times New Roman" w:hAnsi="Times New Roman" w:cs="Times New Roman"/>
          <w:sz w:val="24"/>
          <w:szCs w:val="24"/>
        </w:rPr>
        <w:t xml:space="preserve"> The temperature of the machines can be regulated depending on the material which is being heated. </w:t>
      </w:r>
    </w:p>
    <w:p w:rsidR="0013337A" w:rsidRPr="00976F91" w:rsidRDefault="0013337A" w:rsidP="006D6DB0">
      <w:pPr>
        <w:spacing w:line="480" w:lineRule="auto"/>
        <w:jc w:val="center"/>
        <w:rPr>
          <w:rFonts w:ascii="Times New Roman" w:hAnsi="Times New Roman" w:cs="Times New Roman"/>
          <w:b/>
          <w:sz w:val="24"/>
          <w:szCs w:val="24"/>
        </w:rPr>
      </w:pPr>
      <w:r w:rsidRPr="00976F91">
        <w:rPr>
          <w:rFonts w:ascii="Times New Roman" w:hAnsi="Times New Roman" w:cs="Times New Roman"/>
          <w:b/>
          <w:sz w:val="24"/>
          <w:szCs w:val="24"/>
        </w:rPr>
        <w:t xml:space="preserve">Properties </w:t>
      </w:r>
      <w:r w:rsidR="006D6DB0">
        <w:rPr>
          <w:rFonts w:ascii="Times New Roman" w:hAnsi="Times New Roman" w:cs="Times New Roman"/>
          <w:b/>
          <w:sz w:val="24"/>
          <w:szCs w:val="24"/>
        </w:rPr>
        <w:t>of the material used</w:t>
      </w:r>
    </w:p>
    <w:p w:rsidR="0013337A" w:rsidRDefault="00FC60A1" w:rsidP="006D6DB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material is; it is light in weight and therefore it is easily transported, it is corrosion resistance hence low chances of rusting, it is the excellent heat and electricity conductor, it is a good reflector of visible light as well as heat and that makes it an ideal material for making reflectors, it is ductile and has low melting point and density and this means it can be processed in several ways in a molten conditions, it is still strong at low temperatures as it increases the tensile strength as the temperature drops, it is nonmagnetic material making it suitable for electrical shielding as used in computer discs and in magnetic housing, it is nontoxic and can be used to make woks and many cooking utensils</w:t>
      </w:r>
      <w:r w:rsidR="00976F91">
        <w:rPr>
          <w:rFonts w:ascii="Times New Roman" w:hAnsi="Times New Roman" w:cs="Times New Roman"/>
          <w:sz w:val="24"/>
          <w:szCs w:val="24"/>
        </w:rPr>
        <w:t xml:space="preserve"> </w:t>
      </w:r>
      <w:r>
        <w:rPr>
          <w:rFonts w:ascii="Times New Roman" w:hAnsi="Times New Roman" w:cs="Times New Roman"/>
          <w:sz w:val="24"/>
          <w:szCs w:val="24"/>
        </w:rPr>
        <w:t xml:space="preserve">without fear, it is easily cleaned </w:t>
      </w:r>
      <w:r w:rsidR="008E6C8F">
        <w:rPr>
          <w:rFonts w:ascii="Times New Roman" w:hAnsi="Times New Roman" w:cs="Times New Roman"/>
          <w:sz w:val="24"/>
          <w:szCs w:val="24"/>
        </w:rPr>
        <w:t>and does not contain the food at any stage, it is 100% recyclable and the recycled Aluminium is used to make new products and it does not produce any sparks when it comes in to contact itself or nonferrous metal</w:t>
      </w:r>
      <w:r w:rsidR="00D45239">
        <w:rPr>
          <w:rFonts w:ascii="Times New Roman" w:hAnsi="Times New Roman" w:cs="Times New Roman"/>
          <w:sz w:val="24"/>
          <w:szCs w:val="24"/>
        </w:rPr>
        <w:t xml:space="preserve"> (</w:t>
      </w:r>
      <w:r w:rsidR="00D45239" w:rsidRPr="002D2027">
        <w:rPr>
          <w:rFonts w:ascii="Times New Roman" w:hAnsi="Times New Roman" w:cs="Times New Roman"/>
          <w:sz w:val="24"/>
          <w:szCs w:val="24"/>
        </w:rPr>
        <w:t>Buswell</w:t>
      </w:r>
      <w:r w:rsidR="00D45239">
        <w:rPr>
          <w:rFonts w:ascii="Times New Roman" w:hAnsi="Times New Roman" w:cs="Times New Roman"/>
          <w:sz w:val="24"/>
          <w:szCs w:val="24"/>
        </w:rPr>
        <w:t xml:space="preserve"> et al.</w:t>
      </w:r>
      <w:r w:rsidR="00D45239" w:rsidRPr="002D2027">
        <w:rPr>
          <w:rFonts w:ascii="Times New Roman" w:hAnsi="Times New Roman" w:cs="Times New Roman"/>
          <w:sz w:val="24"/>
          <w:szCs w:val="24"/>
        </w:rPr>
        <w:t>,</w:t>
      </w:r>
      <w:r w:rsidR="00D45239">
        <w:rPr>
          <w:rFonts w:ascii="Times New Roman" w:hAnsi="Times New Roman" w:cs="Times New Roman"/>
          <w:sz w:val="24"/>
          <w:szCs w:val="24"/>
        </w:rPr>
        <w:t xml:space="preserve"> 2020)</w:t>
      </w:r>
      <w:r w:rsidR="008E6C8F">
        <w:rPr>
          <w:rFonts w:ascii="Times New Roman" w:hAnsi="Times New Roman" w:cs="Times New Roman"/>
          <w:sz w:val="24"/>
          <w:szCs w:val="24"/>
        </w:rPr>
        <w:t xml:space="preserve">. </w:t>
      </w:r>
    </w:p>
    <w:p w:rsidR="00E37879" w:rsidRPr="00271451" w:rsidRDefault="00E37879" w:rsidP="00271451">
      <w:pPr>
        <w:spacing w:line="480" w:lineRule="auto"/>
        <w:ind w:firstLine="720"/>
        <w:jc w:val="center"/>
        <w:rPr>
          <w:rFonts w:ascii="Times New Roman" w:hAnsi="Times New Roman" w:cs="Times New Roman"/>
          <w:b/>
          <w:sz w:val="24"/>
          <w:szCs w:val="24"/>
        </w:rPr>
      </w:pPr>
      <w:r w:rsidRPr="00271451">
        <w:rPr>
          <w:rFonts w:ascii="Times New Roman" w:hAnsi="Times New Roman" w:cs="Times New Roman"/>
          <w:b/>
          <w:sz w:val="24"/>
          <w:szCs w:val="24"/>
        </w:rPr>
        <w:t>Analysis</w:t>
      </w:r>
    </w:p>
    <w:p w:rsidR="00271451" w:rsidRDefault="00E37879" w:rsidP="0027145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used data is well calculated and researched while coming up with this experiment. However, there are few sources of errors that can be identified in the process which include; the length and the size of the diameter of the tubes may vary and hence an error may occur when fixing them. Fake materials may also be used in the process. The materials used may be from other metals </w:t>
      </w:r>
      <w:r>
        <w:rPr>
          <w:rFonts w:ascii="Times New Roman" w:hAnsi="Times New Roman" w:cs="Times New Roman"/>
          <w:sz w:val="24"/>
          <w:szCs w:val="24"/>
        </w:rPr>
        <w:lastRenderedPageBreak/>
        <w:t xml:space="preserve">like copper which may not make a permanent heat exchanger. The limitation of the data collection may occur in ways such as when interviewing people in the industries who deal with the same product. They may decide to give the wrong or inappropriate information. The analysis methods here are; the qualitative analysis, quantitative analysis which deals with the number of production per </w:t>
      </w:r>
      <w:r w:rsidR="003A2BD8">
        <w:rPr>
          <w:rFonts w:ascii="Times New Roman" w:hAnsi="Times New Roman" w:cs="Times New Roman"/>
          <w:sz w:val="24"/>
          <w:szCs w:val="24"/>
        </w:rPr>
        <w:t>day and the statistical analysis which uses the statistics of the data already stored.</w:t>
      </w:r>
    </w:p>
    <w:p w:rsidR="00CC20D9" w:rsidRPr="00271451" w:rsidRDefault="00CC20D9" w:rsidP="00271451">
      <w:pPr>
        <w:spacing w:line="480" w:lineRule="auto"/>
        <w:ind w:firstLine="720"/>
        <w:jc w:val="center"/>
        <w:rPr>
          <w:rFonts w:ascii="Times New Roman" w:hAnsi="Times New Roman" w:cs="Times New Roman"/>
          <w:sz w:val="24"/>
          <w:szCs w:val="24"/>
        </w:rPr>
      </w:pPr>
      <w:r w:rsidRPr="00CC20D9">
        <w:rPr>
          <w:rFonts w:ascii="Times New Roman" w:hAnsi="Times New Roman" w:cs="Times New Roman"/>
          <w:b/>
          <w:sz w:val="24"/>
          <w:szCs w:val="24"/>
        </w:rPr>
        <w:t>Conclusion and recommendations</w:t>
      </w:r>
    </w:p>
    <w:p w:rsidR="00CC20D9" w:rsidRDefault="00CC20D9" w:rsidP="006D6DB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Heat exchanger id a very useful material which can be used for domestic and industrial activities. For it to perform well, its features should be elaborated well and the best materials which shows the best features for the process should be considered. It is an industrial process which requires a lot of precautions as it may have negative impacts to the environment like pollution, exhaustion of the materials and also the waste dumped to the environment. With following all these steps properly, the manufacturing process will be successful with a proper working machine. </w:t>
      </w:r>
      <w:r w:rsidR="00271451">
        <w:rPr>
          <w:rFonts w:ascii="Times New Roman" w:hAnsi="Times New Roman" w:cs="Times New Roman"/>
          <w:sz w:val="24"/>
          <w:szCs w:val="24"/>
        </w:rPr>
        <w:t xml:space="preserve">The recommendations from such machine is that; all the parts of the heat exchanger should be well fitted to ensure that there </w:t>
      </w:r>
      <w:r w:rsidR="001C42CA">
        <w:rPr>
          <w:rFonts w:ascii="Times New Roman" w:hAnsi="Times New Roman" w:cs="Times New Roman"/>
          <w:sz w:val="24"/>
          <w:szCs w:val="24"/>
        </w:rPr>
        <w:t>are</w:t>
      </w:r>
      <w:r w:rsidR="00271451">
        <w:rPr>
          <w:rFonts w:ascii="Times New Roman" w:hAnsi="Times New Roman" w:cs="Times New Roman"/>
          <w:sz w:val="24"/>
          <w:szCs w:val="24"/>
        </w:rPr>
        <w:t xml:space="preserve"> no linkages which may cause accidents like fire outbreak and loss of heat through other forms.</w:t>
      </w:r>
    </w:p>
    <w:p w:rsidR="001C42CA" w:rsidRDefault="001C42CA" w:rsidP="006D6DB0">
      <w:pPr>
        <w:spacing w:line="480" w:lineRule="auto"/>
        <w:ind w:firstLine="720"/>
        <w:jc w:val="both"/>
        <w:rPr>
          <w:rFonts w:ascii="Times New Roman" w:hAnsi="Times New Roman" w:cs="Times New Roman"/>
          <w:sz w:val="24"/>
          <w:szCs w:val="24"/>
        </w:rPr>
      </w:pPr>
    </w:p>
    <w:p w:rsidR="001C42CA" w:rsidRDefault="001C42CA" w:rsidP="006D6DB0">
      <w:pPr>
        <w:spacing w:line="480" w:lineRule="auto"/>
        <w:ind w:firstLine="720"/>
        <w:jc w:val="both"/>
        <w:rPr>
          <w:rFonts w:ascii="Times New Roman" w:hAnsi="Times New Roman" w:cs="Times New Roman"/>
          <w:sz w:val="24"/>
          <w:szCs w:val="24"/>
        </w:rPr>
      </w:pPr>
    </w:p>
    <w:p w:rsidR="001C42CA" w:rsidRDefault="001C42CA" w:rsidP="006D6DB0">
      <w:pPr>
        <w:spacing w:line="480" w:lineRule="auto"/>
        <w:ind w:firstLine="720"/>
        <w:jc w:val="both"/>
        <w:rPr>
          <w:rFonts w:ascii="Times New Roman" w:hAnsi="Times New Roman" w:cs="Times New Roman"/>
          <w:sz w:val="24"/>
          <w:szCs w:val="24"/>
        </w:rPr>
      </w:pPr>
    </w:p>
    <w:p w:rsidR="001C42CA" w:rsidRDefault="001C42CA" w:rsidP="006D6DB0">
      <w:pPr>
        <w:spacing w:line="480" w:lineRule="auto"/>
        <w:ind w:firstLine="720"/>
        <w:jc w:val="both"/>
        <w:rPr>
          <w:rFonts w:ascii="Times New Roman" w:hAnsi="Times New Roman" w:cs="Times New Roman"/>
          <w:sz w:val="24"/>
          <w:szCs w:val="24"/>
        </w:rPr>
      </w:pPr>
    </w:p>
    <w:p w:rsidR="001C42CA" w:rsidRDefault="001C42CA" w:rsidP="006D6DB0">
      <w:pPr>
        <w:spacing w:line="480" w:lineRule="auto"/>
        <w:ind w:firstLine="720"/>
        <w:jc w:val="both"/>
        <w:rPr>
          <w:rFonts w:ascii="Times New Roman" w:hAnsi="Times New Roman" w:cs="Times New Roman"/>
          <w:sz w:val="24"/>
          <w:szCs w:val="24"/>
        </w:rPr>
      </w:pPr>
    </w:p>
    <w:p w:rsidR="001C42CA" w:rsidRDefault="001C42CA" w:rsidP="006D6DB0">
      <w:pPr>
        <w:spacing w:line="480" w:lineRule="auto"/>
        <w:ind w:firstLine="720"/>
        <w:jc w:val="both"/>
        <w:rPr>
          <w:rFonts w:ascii="Times New Roman" w:hAnsi="Times New Roman" w:cs="Times New Roman"/>
          <w:sz w:val="24"/>
          <w:szCs w:val="24"/>
        </w:rPr>
      </w:pPr>
    </w:p>
    <w:p w:rsidR="006D6DB0" w:rsidRPr="006D6DB0" w:rsidRDefault="006D6DB0" w:rsidP="00CC20D9">
      <w:pPr>
        <w:spacing w:line="480" w:lineRule="auto"/>
        <w:jc w:val="center"/>
        <w:rPr>
          <w:rFonts w:ascii="Times New Roman" w:hAnsi="Times New Roman" w:cs="Times New Roman"/>
          <w:b/>
          <w:sz w:val="24"/>
          <w:szCs w:val="24"/>
        </w:rPr>
      </w:pPr>
      <w:r w:rsidRPr="006D6DB0">
        <w:rPr>
          <w:rFonts w:ascii="Times New Roman" w:hAnsi="Times New Roman" w:cs="Times New Roman"/>
          <w:b/>
          <w:sz w:val="24"/>
          <w:szCs w:val="24"/>
        </w:rPr>
        <w:lastRenderedPageBreak/>
        <w:t>References</w:t>
      </w:r>
    </w:p>
    <w:p w:rsidR="006D6DB0" w:rsidRDefault="002D2027" w:rsidP="002D2027">
      <w:pPr>
        <w:spacing w:line="480" w:lineRule="auto"/>
        <w:ind w:left="720" w:hanging="720"/>
        <w:jc w:val="both"/>
        <w:rPr>
          <w:rFonts w:ascii="Times New Roman" w:hAnsi="Times New Roman" w:cs="Times New Roman"/>
          <w:sz w:val="24"/>
          <w:szCs w:val="24"/>
        </w:rPr>
      </w:pPr>
      <w:r w:rsidRPr="002D2027">
        <w:rPr>
          <w:rFonts w:ascii="Times New Roman" w:hAnsi="Times New Roman" w:cs="Times New Roman"/>
          <w:sz w:val="24"/>
          <w:szCs w:val="24"/>
        </w:rPr>
        <w:t>Buswell, R., Kinnell, P., Xu, J., Hack, N., Kloft, H., Maboudi, M., ... &amp; Bos, F. (2020, July). Inspection methods for 3D concrete printing. In RILEM International Conference on Concrete and Digital Fabrication (pp. 790-803). Springer, Cham.</w:t>
      </w:r>
    </w:p>
    <w:p w:rsidR="00F24E4C" w:rsidRDefault="002D2027" w:rsidP="002D2027">
      <w:pPr>
        <w:spacing w:line="480" w:lineRule="auto"/>
        <w:ind w:left="720" w:hanging="720"/>
        <w:jc w:val="both"/>
        <w:rPr>
          <w:rFonts w:ascii="Times New Roman" w:hAnsi="Times New Roman" w:cs="Times New Roman"/>
          <w:sz w:val="24"/>
          <w:szCs w:val="24"/>
        </w:rPr>
      </w:pPr>
      <w:r w:rsidRPr="002D2027">
        <w:rPr>
          <w:rFonts w:ascii="Times New Roman" w:hAnsi="Times New Roman" w:cs="Times New Roman"/>
          <w:sz w:val="24"/>
          <w:szCs w:val="24"/>
        </w:rPr>
        <w:t>Than, S. T. M</w:t>
      </w:r>
      <w:r>
        <w:rPr>
          <w:rFonts w:ascii="Times New Roman" w:hAnsi="Times New Roman" w:cs="Times New Roman"/>
          <w:sz w:val="24"/>
          <w:szCs w:val="24"/>
        </w:rPr>
        <w:t>., Lin, K. A., &amp; Mon, M. S. (201</w:t>
      </w:r>
      <w:r w:rsidRPr="002D2027">
        <w:rPr>
          <w:rFonts w:ascii="Times New Roman" w:hAnsi="Times New Roman" w:cs="Times New Roman"/>
          <w:sz w:val="24"/>
          <w:szCs w:val="24"/>
        </w:rPr>
        <w:t>8). Heat exchanger design. world academy of science, engineering and technology, 46, 604-611.</w:t>
      </w:r>
    </w:p>
    <w:p w:rsidR="001C42CA" w:rsidRDefault="001C42CA" w:rsidP="002D2027">
      <w:pPr>
        <w:spacing w:line="480" w:lineRule="auto"/>
        <w:ind w:left="720" w:hanging="720"/>
        <w:jc w:val="both"/>
        <w:rPr>
          <w:rFonts w:ascii="Times New Roman" w:hAnsi="Times New Roman" w:cs="Times New Roman"/>
          <w:sz w:val="24"/>
          <w:szCs w:val="24"/>
        </w:rPr>
      </w:pPr>
    </w:p>
    <w:p w:rsidR="001C42CA" w:rsidRDefault="001C42CA" w:rsidP="002D2027">
      <w:pPr>
        <w:spacing w:line="480" w:lineRule="auto"/>
        <w:ind w:left="720" w:hanging="720"/>
        <w:jc w:val="both"/>
        <w:rPr>
          <w:rFonts w:ascii="Times New Roman" w:hAnsi="Times New Roman" w:cs="Times New Roman"/>
          <w:sz w:val="24"/>
          <w:szCs w:val="24"/>
        </w:rPr>
      </w:pPr>
    </w:p>
    <w:p w:rsidR="001C42CA" w:rsidRDefault="001C42CA" w:rsidP="002D2027">
      <w:pPr>
        <w:spacing w:line="480" w:lineRule="auto"/>
        <w:ind w:left="720" w:hanging="720"/>
        <w:jc w:val="both"/>
        <w:rPr>
          <w:rFonts w:ascii="Times New Roman" w:hAnsi="Times New Roman" w:cs="Times New Roman"/>
          <w:sz w:val="24"/>
          <w:szCs w:val="24"/>
        </w:rPr>
      </w:pPr>
    </w:p>
    <w:p w:rsidR="001C42CA" w:rsidRDefault="001C42CA" w:rsidP="002D2027">
      <w:pPr>
        <w:spacing w:line="480" w:lineRule="auto"/>
        <w:ind w:left="720" w:hanging="720"/>
        <w:jc w:val="both"/>
        <w:rPr>
          <w:rFonts w:ascii="Times New Roman" w:hAnsi="Times New Roman" w:cs="Times New Roman"/>
          <w:sz w:val="24"/>
          <w:szCs w:val="24"/>
        </w:rPr>
      </w:pPr>
    </w:p>
    <w:p w:rsidR="001C42CA" w:rsidRDefault="001C42CA" w:rsidP="002D2027">
      <w:pPr>
        <w:spacing w:line="480" w:lineRule="auto"/>
        <w:ind w:left="720" w:hanging="720"/>
        <w:jc w:val="both"/>
        <w:rPr>
          <w:rFonts w:ascii="Times New Roman" w:hAnsi="Times New Roman" w:cs="Times New Roman"/>
          <w:sz w:val="24"/>
          <w:szCs w:val="24"/>
        </w:rPr>
      </w:pPr>
    </w:p>
    <w:p w:rsidR="001C42CA" w:rsidRDefault="001C42CA" w:rsidP="002D2027">
      <w:pPr>
        <w:spacing w:line="480" w:lineRule="auto"/>
        <w:ind w:left="720" w:hanging="720"/>
        <w:jc w:val="both"/>
        <w:rPr>
          <w:rFonts w:ascii="Times New Roman" w:hAnsi="Times New Roman" w:cs="Times New Roman"/>
          <w:sz w:val="24"/>
          <w:szCs w:val="24"/>
        </w:rPr>
      </w:pPr>
    </w:p>
    <w:p w:rsidR="001C42CA" w:rsidRDefault="001C42CA" w:rsidP="002D2027">
      <w:pPr>
        <w:spacing w:line="480" w:lineRule="auto"/>
        <w:ind w:left="720" w:hanging="720"/>
        <w:jc w:val="both"/>
        <w:rPr>
          <w:rFonts w:ascii="Times New Roman" w:hAnsi="Times New Roman" w:cs="Times New Roman"/>
          <w:sz w:val="24"/>
          <w:szCs w:val="24"/>
        </w:rPr>
      </w:pPr>
    </w:p>
    <w:p w:rsidR="001C42CA" w:rsidRDefault="001C42CA" w:rsidP="002D2027">
      <w:pPr>
        <w:spacing w:line="480" w:lineRule="auto"/>
        <w:ind w:left="720" w:hanging="720"/>
        <w:jc w:val="both"/>
        <w:rPr>
          <w:rFonts w:ascii="Times New Roman" w:hAnsi="Times New Roman" w:cs="Times New Roman"/>
          <w:sz w:val="24"/>
          <w:szCs w:val="24"/>
        </w:rPr>
      </w:pPr>
    </w:p>
    <w:p w:rsidR="001C42CA" w:rsidRDefault="001C42CA" w:rsidP="002D2027">
      <w:pPr>
        <w:spacing w:line="480" w:lineRule="auto"/>
        <w:ind w:left="720" w:hanging="720"/>
        <w:jc w:val="both"/>
        <w:rPr>
          <w:rFonts w:ascii="Times New Roman" w:hAnsi="Times New Roman" w:cs="Times New Roman"/>
          <w:sz w:val="24"/>
          <w:szCs w:val="24"/>
        </w:rPr>
      </w:pPr>
    </w:p>
    <w:p w:rsidR="001C42CA" w:rsidRDefault="001C42CA" w:rsidP="002D2027">
      <w:pPr>
        <w:spacing w:line="480" w:lineRule="auto"/>
        <w:ind w:left="720" w:hanging="720"/>
        <w:jc w:val="both"/>
        <w:rPr>
          <w:rFonts w:ascii="Times New Roman" w:hAnsi="Times New Roman" w:cs="Times New Roman"/>
          <w:sz w:val="24"/>
          <w:szCs w:val="24"/>
        </w:rPr>
      </w:pPr>
    </w:p>
    <w:p w:rsidR="001C42CA" w:rsidRDefault="001C42CA" w:rsidP="002D2027">
      <w:pPr>
        <w:spacing w:line="480" w:lineRule="auto"/>
        <w:ind w:left="720" w:hanging="720"/>
        <w:jc w:val="both"/>
        <w:rPr>
          <w:rFonts w:ascii="Times New Roman" w:hAnsi="Times New Roman" w:cs="Times New Roman"/>
          <w:sz w:val="24"/>
          <w:szCs w:val="24"/>
        </w:rPr>
      </w:pPr>
    </w:p>
    <w:p w:rsidR="001C42CA" w:rsidRDefault="001C42CA" w:rsidP="002D2027">
      <w:pPr>
        <w:spacing w:line="480" w:lineRule="auto"/>
        <w:ind w:left="720" w:hanging="720"/>
        <w:jc w:val="both"/>
        <w:rPr>
          <w:rFonts w:ascii="Times New Roman" w:hAnsi="Times New Roman" w:cs="Times New Roman"/>
          <w:sz w:val="24"/>
          <w:szCs w:val="24"/>
        </w:rPr>
      </w:pPr>
    </w:p>
    <w:p w:rsidR="001C42CA" w:rsidRDefault="001C42CA" w:rsidP="002D2027">
      <w:pPr>
        <w:spacing w:line="480" w:lineRule="auto"/>
        <w:ind w:left="720" w:hanging="720"/>
        <w:jc w:val="both"/>
        <w:rPr>
          <w:rFonts w:ascii="Times New Roman" w:hAnsi="Times New Roman" w:cs="Times New Roman"/>
          <w:sz w:val="24"/>
          <w:szCs w:val="24"/>
        </w:rPr>
      </w:pPr>
    </w:p>
    <w:p w:rsidR="001C42CA" w:rsidRDefault="001C42CA" w:rsidP="001C42CA">
      <w:pPr>
        <w:spacing w:line="480" w:lineRule="auto"/>
        <w:ind w:left="720" w:hanging="720"/>
        <w:jc w:val="center"/>
        <w:rPr>
          <w:rFonts w:ascii="Times New Roman" w:hAnsi="Times New Roman" w:cs="Times New Roman"/>
          <w:b/>
          <w:sz w:val="24"/>
          <w:szCs w:val="24"/>
        </w:rPr>
      </w:pPr>
      <w:r w:rsidRPr="001C42CA">
        <w:rPr>
          <w:rFonts w:ascii="Times New Roman" w:hAnsi="Times New Roman" w:cs="Times New Roman"/>
          <w:b/>
          <w:sz w:val="24"/>
          <w:szCs w:val="24"/>
        </w:rPr>
        <w:lastRenderedPageBreak/>
        <w:t>Appendices</w:t>
      </w:r>
    </w:p>
    <w:p w:rsidR="001C42CA" w:rsidRPr="001C42CA" w:rsidRDefault="001C42CA" w:rsidP="001C42CA">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Appendix 1: LIGA process</w:t>
      </w:r>
    </w:p>
    <w:p w:rsidR="002A5FF8" w:rsidRDefault="002A5FF8" w:rsidP="002D2027">
      <w:pPr>
        <w:spacing w:line="480" w:lineRule="auto"/>
        <w:ind w:left="720" w:hanging="720"/>
        <w:jc w:val="both"/>
        <w:rPr>
          <w:rFonts w:ascii="Times New Roman" w:hAnsi="Times New Roman" w:cs="Times New Roman"/>
          <w:sz w:val="24"/>
          <w:szCs w:val="24"/>
        </w:rPr>
      </w:pPr>
    </w:p>
    <w:p w:rsidR="001C42CA" w:rsidRDefault="001C42CA" w:rsidP="002D2027">
      <w:pPr>
        <w:spacing w:line="480" w:lineRule="auto"/>
        <w:ind w:left="720" w:hanging="720"/>
        <w:jc w:val="both"/>
        <w:rPr>
          <w:rFonts w:ascii="Times New Roman" w:hAnsi="Times New Roman" w:cs="Times New Roman"/>
          <w:sz w:val="24"/>
          <w:szCs w:val="24"/>
        </w:rPr>
      </w:pPr>
      <w:r>
        <w:rPr>
          <w:noProof/>
        </w:rPr>
        <w:drawing>
          <wp:inline distT="0" distB="0" distL="0" distR="0" wp14:anchorId="26F77D8D" wp14:editId="116F2C14">
            <wp:extent cx="38862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86200" cy="2743200"/>
                    </a:xfrm>
                    <a:prstGeom prst="rect">
                      <a:avLst/>
                    </a:prstGeom>
                  </pic:spPr>
                </pic:pic>
              </a:graphicData>
            </a:graphic>
          </wp:inline>
        </w:drawing>
      </w:r>
    </w:p>
    <w:p w:rsidR="001C42CA" w:rsidRPr="00383BC0" w:rsidRDefault="00383BC0" w:rsidP="002D2027">
      <w:pPr>
        <w:spacing w:line="480" w:lineRule="auto"/>
        <w:ind w:left="720" w:hanging="720"/>
        <w:jc w:val="both"/>
        <w:rPr>
          <w:rFonts w:ascii="Times New Roman" w:hAnsi="Times New Roman" w:cs="Times New Roman"/>
          <w:b/>
          <w:sz w:val="24"/>
          <w:szCs w:val="24"/>
        </w:rPr>
      </w:pPr>
      <w:r w:rsidRPr="00383BC0">
        <w:rPr>
          <w:rFonts w:ascii="Times New Roman" w:hAnsi="Times New Roman" w:cs="Times New Roman"/>
          <w:b/>
          <w:sz w:val="24"/>
          <w:szCs w:val="24"/>
        </w:rPr>
        <w:t xml:space="preserve">Appendix 2: StereoLithography </w:t>
      </w:r>
    </w:p>
    <w:p w:rsidR="002A5FF8" w:rsidRDefault="00383BC0" w:rsidP="00383BC0">
      <w:pPr>
        <w:spacing w:line="480" w:lineRule="auto"/>
        <w:ind w:left="720" w:hanging="720"/>
        <w:jc w:val="both"/>
        <w:rPr>
          <w:rFonts w:ascii="Times New Roman" w:hAnsi="Times New Roman" w:cs="Times New Roman"/>
          <w:sz w:val="24"/>
          <w:szCs w:val="24"/>
        </w:rPr>
      </w:pPr>
      <w:r>
        <w:rPr>
          <w:noProof/>
        </w:rPr>
        <w:drawing>
          <wp:inline distT="0" distB="0" distL="0" distR="0" wp14:anchorId="37EE86BA" wp14:editId="1DC76D32">
            <wp:extent cx="4210050" cy="2886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10050" cy="2886075"/>
                    </a:xfrm>
                    <a:prstGeom prst="rect">
                      <a:avLst/>
                    </a:prstGeom>
                  </pic:spPr>
                </pic:pic>
              </a:graphicData>
            </a:graphic>
          </wp:inline>
        </w:drawing>
      </w:r>
      <w:bookmarkStart w:id="0" w:name="_GoBack"/>
      <w:bookmarkEnd w:id="0"/>
    </w:p>
    <w:p w:rsidR="002A5FF8" w:rsidRPr="002A5FF8" w:rsidRDefault="002A5FF8" w:rsidP="002A5FF8">
      <w:pPr>
        <w:spacing w:line="240" w:lineRule="auto"/>
        <w:ind w:left="720" w:hanging="720"/>
        <w:jc w:val="both"/>
        <w:rPr>
          <w:rFonts w:ascii="Times New Roman" w:hAnsi="Times New Roman" w:cs="Times New Roman"/>
          <w:b/>
          <w:sz w:val="24"/>
          <w:szCs w:val="24"/>
        </w:rPr>
      </w:pPr>
      <w:r w:rsidRPr="002A5FF8">
        <w:rPr>
          <w:rFonts w:ascii="Times New Roman" w:hAnsi="Times New Roman" w:cs="Times New Roman"/>
          <w:b/>
          <w:sz w:val="24"/>
          <w:szCs w:val="24"/>
        </w:rPr>
        <w:t>NB: Hello my friend. Remember to delete this part before you submit your work.</w:t>
      </w:r>
    </w:p>
    <w:p w:rsidR="002A5FF8" w:rsidRPr="002A5FF8" w:rsidRDefault="002A5FF8" w:rsidP="002A5FF8">
      <w:pPr>
        <w:spacing w:line="240" w:lineRule="auto"/>
        <w:ind w:left="720" w:hanging="720"/>
        <w:jc w:val="both"/>
        <w:rPr>
          <w:rFonts w:ascii="Times New Roman" w:hAnsi="Times New Roman" w:cs="Times New Roman"/>
          <w:b/>
          <w:sz w:val="24"/>
          <w:szCs w:val="24"/>
        </w:rPr>
      </w:pPr>
      <w:r w:rsidRPr="002A5FF8">
        <w:rPr>
          <w:rFonts w:ascii="Times New Roman" w:hAnsi="Times New Roman" w:cs="Times New Roman"/>
          <w:b/>
          <w:sz w:val="24"/>
          <w:szCs w:val="24"/>
        </w:rPr>
        <w:lastRenderedPageBreak/>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your service whenever I can. Again, thank you for working with me.</w:t>
      </w:r>
    </w:p>
    <w:p w:rsidR="002A5FF8" w:rsidRDefault="002A5FF8" w:rsidP="002D2027">
      <w:pPr>
        <w:spacing w:line="480" w:lineRule="auto"/>
        <w:ind w:left="720" w:hanging="720"/>
        <w:jc w:val="both"/>
        <w:rPr>
          <w:rFonts w:ascii="Times New Roman" w:hAnsi="Times New Roman" w:cs="Times New Roman"/>
          <w:sz w:val="24"/>
          <w:szCs w:val="24"/>
        </w:rPr>
      </w:pPr>
    </w:p>
    <w:p w:rsidR="00182C17" w:rsidRPr="001C741D" w:rsidRDefault="00182C17" w:rsidP="006D6DB0">
      <w:pPr>
        <w:spacing w:line="480" w:lineRule="auto"/>
        <w:jc w:val="both"/>
        <w:rPr>
          <w:rFonts w:ascii="Times New Roman" w:hAnsi="Times New Roman" w:cs="Times New Roman"/>
          <w:sz w:val="24"/>
          <w:szCs w:val="24"/>
        </w:rPr>
      </w:pPr>
    </w:p>
    <w:sectPr w:rsidR="00182C17" w:rsidRPr="001C741D" w:rsidSect="002D20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3D4" w:rsidRDefault="000203D4" w:rsidP="002D2027">
      <w:pPr>
        <w:spacing w:after="0" w:line="240" w:lineRule="auto"/>
      </w:pPr>
      <w:r>
        <w:separator/>
      </w:r>
    </w:p>
  </w:endnote>
  <w:endnote w:type="continuationSeparator" w:id="0">
    <w:p w:rsidR="000203D4" w:rsidRDefault="000203D4" w:rsidP="002D2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3D4" w:rsidRDefault="000203D4" w:rsidP="002D2027">
      <w:pPr>
        <w:spacing w:after="0" w:line="240" w:lineRule="auto"/>
      </w:pPr>
      <w:r>
        <w:separator/>
      </w:r>
    </w:p>
  </w:footnote>
  <w:footnote w:type="continuationSeparator" w:id="0">
    <w:p w:rsidR="000203D4" w:rsidRDefault="000203D4" w:rsidP="002D2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866157"/>
      <w:docPartObj>
        <w:docPartGallery w:val="Page Numbers (Top of Page)"/>
        <w:docPartUnique/>
      </w:docPartObj>
    </w:sdtPr>
    <w:sdtEndPr>
      <w:rPr>
        <w:noProof/>
      </w:rPr>
    </w:sdtEndPr>
    <w:sdtContent>
      <w:p w:rsidR="002D2027" w:rsidRDefault="002D2027">
        <w:pPr>
          <w:pStyle w:val="Header"/>
          <w:jc w:val="right"/>
        </w:pPr>
        <w:r>
          <w:fldChar w:fldCharType="begin"/>
        </w:r>
        <w:r>
          <w:instrText xml:space="preserve"> PAGE   \* MERGEFORMAT </w:instrText>
        </w:r>
        <w:r>
          <w:fldChar w:fldCharType="separate"/>
        </w:r>
        <w:r w:rsidR="009245E4">
          <w:rPr>
            <w:noProof/>
          </w:rPr>
          <w:t>10</w:t>
        </w:r>
        <w:r>
          <w:rPr>
            <w:noProof/>
          </w:rPr>
          <w:fldChar w:fldCharType="end"/>
        </w:r>
      </w:p>
    </w:sdtContent>
  </w:sdt>
  <w:p w:rsidR="002D2027" w:rsidRDefault="002D20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027" w:rsidRDefault="002D2027">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41D"/>
    <w:rsid w:val="000203D4"/>
    <w:rsid w:val="000F5B94"/>
    <w:rsid w:val="0013337A"/>
    <w:rsid w:val="00182C17"/>
    <w:rsid w:val="001C42CA"/>
    <w:rsid w:val="001C741D"/>
    <w:rsid w:val="00271451"/>
    <w:rsid w:val="0027778D"/>
    <w:rsid w:val="002A5FF8"/>
    <w:rsid w:val="002D2027"/>
    <w:rsid w:val="00377318"/>
    <w:rsid w:val="00383BC0"/>
    <w:rsid w:val="003A2BD8"/>
    <w:rsid w:val="003D529A"/>
    <w:rsid w:val="004F7A6D"/>
    <w:rsid w:val="005506A7"/>
    <w:rsid w:val="00554778"/>
    <w:rsid w:val="005B2A1C"/>
    <w:rsid w:val="005E1B68"/>
    <w:rsid w:val="006D6DB0"/>
    <w:rsid w:val="006F0602"/>
    <w:rsid w:val="007F7C3E"/>
    <w:rsid w:val="008E6C8F"/>
    <w:rsid w:val="009245E4"/>
    <w:rsid w:val="00942672"/>
    <w:rsid w:val="009712E9"/>
    <w:rsid w:val="00976F91"/>
    <w:rsid w:val="009F7D8E"/>
    <w:rsid w:val="00A47096"/>
    <w:rsid w:val="00AA4DAA"/>
    <w:rsid w:val="00AE20F4"/>
    <w:rsid w:val="00BE3736"/>
    <w:rsid w:val="00BF7845"/>
    <w:rsid w:val="00C06219"/>
    <w:rsid w:val="00CC20D9"/>
    <w:rsid w:val="00CE7A69"/>
    <w:rsid w:val="00D45239"/>
    <w:rsid w:val="00E228D7"/>
    <w:rsid w:val="00E37879"/>
    <w:rsid w:val="00F24E4C"/>
    <w:rsid w:val="00F810F6"/>
    <w:rsid w:val="00FC60A1"/>
    <w:rsid w:val="00FD0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3A8C9"/>
  <w15:chartTrackingRefBased/>
  <w15:docId w15:val="{90886E92-BF75-4B37-9F48-94C032B5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027"/>
  </w:style>
  <w:style w:type="paragraph" w:styleId="Footer">
    <w:name w:val="footer"/>
    <w:basedOn w:val="Normal"/>
    <w:link w:val="FooterChar"/>
    <w:uiPriority w:val="99"/>
    <w:unhideWhenUsed/>
    <w:rsid w:val="002D2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1815</Words>
  <Characters>10348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2</cp:revision>
  <dcterms:created xsi:type="dcterms:W3CDTF">2020-11-03T04:43:00Z</dcterms:created>
  <dcterms:modified xsi:type="dcterms:W3CDTF">2020-11-03T04:43:00Z</dcterms:modified>
</cp:coreProperties>
</file>